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6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Edebiyat ve İnsan Bilimleri Fakültesinden mezun olduktan sonra öykü sanatında meşhur bir edebiyatçı oldu.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Edebiyat ve İnsan Bilimleri Fakültesinden mezun olmak öğrencinin nesirde özellikle öykü sanatında çok iyi olmasına bağlıdır.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Edebiyat Fakültesindeki eğitim, mezun olanın edebiyat ve nesir sanatları alanında önemli bir yazar olmasına yardımcı olur.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c. Öykü sanatındaki edebi şöhreti/tanınmışlığı, Edebiyat Fakültesinden mezun olmasından sonra oldu.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Öğrencinin Edebiyat ve İnsan Bilimleri Fakültesinden mezun olmasının temel şartı, edebi sanatlarda çok iyi olmaktır.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e. Edebi şöhret, öğrencinin niversiteden mezun olduktan sonra düz öyküler yazabildiğinde olur. 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>أتقن يتقن إتقان = أجاد يجيد إجادة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4. Öğretmende bulunması gereken en önemli özelliklerden biri, prensiplerini sürdürmek ve bunlardan asla vazgeçmemektir.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a. Öğretmenleri her yıl değerler ve ahlaki özelliklerle donatmaya çalışmak Eğitim Bakanlığının görevlerindendir.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Öğretmenlerin, değerlere uymaları ve bunları bırakmamak konusunda eğitilmeleri onların mesleki hayatlarının temel şartlarındandır.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İdeal değerlere bağlılık, ahlaki değerleri savunmak ve bunlardan hiçbir zaman vazgeçmemek öğretmenin görevlerindendir.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Öğretmenin öğrencilerine değerlere ve ahlaka sıkı sıkıya tutunmaya alıştırması gerekir. Bir dersin dahi bunlarsız olması doğru değildir.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4D4D"/>
          <w:sz w:val="27"/>
          <w:szCs w:val="27"/>
          <w:u w:val="single"/>
          <w:lang w:eastAsia="tr-TR"/>
        </w:rPr>
        <w:t>e. Değerlere sarılmak ve bunları terketmemesi, öğretmenin ayrılmaması gereken ve her zaman öğretmende bulunması gereken temel görevlerdendir.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سِمة ج سمات = صفة ج صفات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özellik, nitelik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تنازل يتنازل تنازل عن =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vazgeçmek, feragat etmek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تنازل يتنازل تنازل عنشيء لفلان =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birinin lehine vazgeçmek, feragat etmek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, 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تخلّة يتخلّة تخلّي و تخلٍّ عن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vazgeçmek, bırakmak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عوَّد يعَوِّد تعويد على=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alıştırmak, eğitmek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تعوّد يتعوّد تعوّد على=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alışmak, eğitilmek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خاا يخلو خلوّ من =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siz olmak, ...den uzak olmak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>...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5. Karısı ile çocuklarını kaybettiği ve kendisinden başka kimsenin kurtulmadığı kazanın üzerinden sıkıntılı yıllar geçti.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 xml:space="preserve">a. Ailesinin başına gelen felaketten sonra hayatta tek başına kalmasının ardından, yılları koyu bir karanlık içinde geçti. 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b. Üzücü çarpışmanın ardından aile fertlerinin tamamını ölümün onun elinden almasıyla günleri karardı.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c. Eşi ile çocuklarının ölümü, hayatını karanlık bir geceye çevirdi ve hayatını anlamsız bir hale soktu.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d. Eskiden yaşadığı kara yıllar, ailesinin tehlikeli bir kazaya maruz kalmasının sonucuydu.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e. Ailesinden uzak kaldığı yıllar boyunca kendisine eşlik eden kötümserlikten kurtulmayı başaramadı.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نجا ينجو نجاة من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kurtulmak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lastRenderedPageBreak/>
        <w:t xml:space="preserve">رافق يرافق مرافقة و رفاق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eşlik etmek, ayrılmamak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صاحب يصاحب مصاحبة مع =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eşlik etmek, ayrılmamak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تشاءم يتشاءم تشاءم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kötümser olmak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تفاءل يتفلءل تفاءل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iyimser olmak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فأل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fal bakmak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فأل النجوم </w:t>
      </w:r>
      <w:r w:rsidRPr="00994018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yıldız falı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Komisyon başkanı, üyelere, hizmetlerin kolaylaştırılması ve gereken uyarılarda bulunulması gerektiğini vurguladı.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Başkan, yardım isteyenlere karşı görevlerini yerine getirmeleri için görevli ekip üyelerine baskı yaptı.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Grup başkanı /komutan ihtiyaç sahiplerine yardım edilmesi ve felaketzedelere hizmet edilmesi için çalışanlara, gerekli talimatları verdi /yönlendirmeleri yaptı.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Yardımların kolaylaştırılması ve gereken yönlendirmelerin yapılması, ekip liderinin ısrar ettiği görevlerdendir.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Grup sorumlusu, ihtiyaç duyanlara tavsiye ve yardımda bulunulmasını teşvik etmeleri için grup üyelerini harekete geçirdi.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e. Grup ile lideri arasındaki ilişki, liderin onlara dayattığı emir ve yönlendirmelerin çokluğundan dolayı gerildi. 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Kültür Bakanı, kongrenin sonunda yazarları, yaratıcılığa teşvik etmek için çokça önerilerde bulundu.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Kültür Bakanlığı, son toplantısında edebiyatçıları n düşüncelerini ortaya koymaları konusunda yardım ve destek katkısında bulundu.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4D4D"/>
          <w:sz w:val="21"/>
          <w:szCs w:val="21"/>
          <w:u w:val="single"/>
          <w:lang w:eastAsia="tr-TR"/>
        </w:rPr>
        <w:t>b. Toplantı sonunda, Kültür Bakanı, edebiyatçıları yazmaya teşvik etmek için bir çok görüş tavsiyesinde bulundu.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Kültür Bakanlığı, edebiyatçıların sahip olduğu değerli edebi çalışmalarını ortaya koymaları için üst üste toplantılar düzenledi.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Toplantının / kutlamanın sonu, edebi yaratıcılık sürecinin geliştirilmesine dair görüşlerini sunması için Kültür bakanının konuşmasına tahsis edildi.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Yaratıcı edebiyatçılar yıllık toplantının /kutlamanın başarılı olmasına katkıda bulundu, bu da toplantı sonunda kültür bakanının onlara teşekkür etmesini getirdi / sağladı.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Dünya Futbol Şampiyonasında bazı takımlar, herhangi bir varlık göstermeden ilk turda ayrılıyorlar.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Dünya Kupası şampiyonasında, milli takımlar arasındaki kupa kazanma yarışı kızıştı.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Şampiyonanın birinci turunda, katılımcı takımların gücü, rakiplerini yenmek ve yenilgi almamak şeklinde ortaya çıkıyor.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Dünya şampiyonası, katılımcı ekibin düzeyinin yükselmesine katkıda bulunur, becerilerini geliştirir ve uluslararası tanınırlığını artırır.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d. Dünya Futbol şampiyonasından hazırlık turlarında ayrılan takımlardan bazıları beklendiği şekilde bir mücadele sergileyemediler / varlık gösteremediler.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Oyuncuların becerisinin şampiyonanın hazırlık turu maçlarına vurduğu damga, takımın şöhretini artırdı.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9. Birleşmiş Milletlere bağlı Mülteciler İşleri Komiserliği , Irak'taki mültecilere barınak sağlama konusunda yardımda bulundu.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Yüzbinlerce insanın göçettirilmesine sebep olan en önemli sebepler, bunlara ev bulunamaması ve Birleşmiş Milletlerin zafiyetidir.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Birleşmiş Milletler Irak'ta göçettirilenlerle ilgilenecek ve onlara ev ve yemek sağlayacak bir yüksek komite tahsis etti.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Birleşmiş Milletler Irak'tan ayrılanlarla ilgilenecek ve ve onlara konut ve özel yemek sağlayacak bir komite görevlendirdi.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Irak'ta savaş yüzbinlerce insanın evsiz kalmasına sebep oldu. Bu da, onlara konut buluamayacağından dolayı Birleşmiş Milletlerde endişeye/gerginliye sebep oldu.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 xml:space="preserve">e. Irak'taki göçettirilmiş sivillere konut sağlanması , Birleşmiş Milletlerin ilgili komiserliğinin katılımıyla oldu. 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شرّد يشرِّد تشريد = </w:t>
      </w: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evinden etmek, uzaklaştırmak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تشرّد يتشرّد تشرّد </w:t>
      </w: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evinden edilmek, uzaklaştırılmak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Kadın toplumda gerici baskıcı kesimle mücadele etti, reddedilme baskısından kurtuldu ve haklarını elde etti.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 xml:space="preserve">a. Kadın toplumdaki haklarını ancak baskıcı ve yobazlarıa karşı verdiği acı/kararlı mücadeleden sonra elde edebildi. 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Kadının maruz kaldığı şiddet ve zulümden kurtulması, bu gerçeğe meydan okuyarak/mücadele ederek verdiği büyük fedakarlıklardan sonra oldu.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Mücadeleci kadınlar, gericilere karşı koyduktan sonra toplumun gelişmesine etkin bir şekilde katkıda bulundular.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Kadının, zulümden kurtulmak uğruna toplumun kalkınmasında verdiği sürekli mücadelenin, önemli bir rolü vardır.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Toplumdaki gericiler, kadının özgürlüğünün önünde zorlu bir engel olur ve onun isteklerine kavuşmasına mani olurlar.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مرير 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كافح يكافح مكافحة و كفاح = ناضل ينا ل منا ضلة ونضال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mücadele etmek, savaşmak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وقف في وجهه </w:t>
      </w: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 koymak, karşı durmak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Irak'taki savaş çok zararlara sebep oldu. Birçok tarihi/arekolojik eser askeri alanlara dönüştü.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Arkeolojik/eski eser parçalarını içeren alanlar Irak'ta ABD'nin uydurduğu savaşın sebepleridir.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Askeri kuvvetler, Irak'taki tarihi/arkeolojik yerlere savaş esnasında saldırdılar ve tamamen tahrip ettiler.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Irak'taki savaşlar, eski/antik alanlara büyük zararlar verdi ve oraları askeri alan haline getirdi.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Ülkeler her zaman değerli antik arazileri kontrol etmek için savaşır ve çoğu zaman savaş onların tahrip edilmesiyle sona erer.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Savaşın Irak'ta arkasında bıraktığı kötü sonuçlardan biri de, tarihi / arkeolojik sanat eserlerinin çalınması ve bunların bulunduğu alanların tahrip edilmesidir.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تحفة ج تُحف </w:t>
      </w: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sanat eseri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متحف </w:t>
      </w: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müze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Aydınlatıcı düşünceler ve bilimlerin gelişmesi, ülkelerin gelişmesi ve ilerlemesine büyük ölçüde katkıda bulunur.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Gelişmiş ülkelerin dünyaya sunduğu büyük katkılar, sağlıklı düşünce ve bilimlere dayanmaktadır.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Toplumlar, gelişmiş ülke elde etme yolunda teknolojik gelişime katkıda bulunmak için aydınlatıcı düşünceye ihtiyaç duyar.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Bilim ve düşünce gelişmiş ülkelerin ilerleme ve kalkınmasını sürdürmek için dayandığı iki temel direktir/esastır.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d. Ülkelerin gelişme ve kalkınması, iki temel şeyin sonucudur. Bunlar, açık fikir ve bilimsel yeniliktir.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Bir çok ülke, ilerlemiş develetler arasında yer almak için, kültür/eğitim düzeyini ve bilimi geliştirmeyi amaçlar/çalışır.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13. Endülüs'teki Müslümanların miras bıraktığı kültür mirası olan bir çok kitap ışıltılı ve göz alıcı güzellik sergiliyor.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Arap yazarlar, Müslümanların Endülüs topraklarını fethine dair güzel görüntüleri göstermeye ve felaketleri gizlemeye çalıştılar.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İslam medeniyeti, İspanyol yazma eserlerindeki sanatsal ve edebi güzellikleri etkilemeyi başarmıştır.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Müslümanlar İspanya'da, eşi benzeri olmayan sanatsal güzellikteki bir mimarlık medeniyetini, kitapların dediği gibi, ardında bıraktı.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Eğer, Müslümanların İspanya'da bıraktığı güzellik ve şaheserleri görmek istersen, kültürel kitapları oku.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 xml:space="preserve">e. Müslümanların İspanya'daki büyük etkileri gizlenemez; o güzellik ve şaheserler çok sayıdaki kültürel kitaplarda gösterilmiştir/çizilmiştir. 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14. Sorumluluk duygusu, okullarda çocuklara öz güven eğitimi verilmek suretiyle başlar.</w:t>
      </w:r>
    </w:p>
    <w:p w:rsidR="00994018" w:rsidRPr="00994018" w:rsidRDefault="00994018" w:rsidP="00994018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rtl/>
          <w:lang w:eastAsia="tr-TR"/>
        </w:rPr>
        <w:t xml:space="preserve">درّب يدرّب تدريب على = عوّد يعوّد تعويد على = أنشأ ينشيء إنشاء على </w:t>
      </w: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eğitmek, alıştırmak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a. İlmin değerini hisseden ve görevlerinde kendine güvenen öğrenciler için okulun önemi büyüktür.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b. Çocukların problemlere karşı koyma ve onları kendi kendilerine çözmek üzere yetiştirilmesi, okullarda sorumluluk duygusu verilerek başlar.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c. Aile, çocuklarının okula gitmesi ve bilim ile öz güvenin kazandırılması konusunda teşvik edilmesini isteyendir.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d. Çocukların ödevlerini kendi kendilerine yapmaya alıştırılması, o ödevlerin sorumluluğunu alan okullarda başlar.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e. Küçük çocukların okullarda kendileriyle ilgilenmesi/kendilerine bakması imkansızdır. Bu nedenle onlara yardımcı olacak rehberlerin görevlendirilmesi/çalıştırılması gerekir.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15. Çocukların davranışsal sorunlarıyla ilgili olarak bütün yazarlar neredeyse aynı görüşte birleşir.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a. Çocuklarda ruhsal problemlerin yaygınlaşmasından sonra yazarlar bu problemlerin ele alınması konusunda fikirler araştırmaya başladı.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b. Yazarlar, kitaplarında çocukların ruhsal sorunları ve bunların etkileri hakkındaki görüşlerinden bahsediyor.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c. Çocukların ruhsal durumunu incelemeyi ele alan bütün kitaplar neredeyse bir tek görüşe işaret ediyor.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d. Yazarlar, çocuklarda ruhsal sorunların meydana gelmesine yol açan sebepler hakkında görüş birliğinde değiller.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t>e. Çocukların davranışları ve buna ilişkin problemler, yazarların sanki tek görüş sahibi imişler gibi tek bakışla baktıkları bir meseledir.</w:t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9401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94018" w:rsidRPr="00994018" w:rsidRDefault="00994018" w:rsidP="00994018">
      <w:bookmarkStart w:id="0" w:name="_GoBack"/>
      <w:bookmarkEnd w:id="0"/>
    </w:p>
    <w:sectPr w:rsidR="00994018" w:rsidRPr="0099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80"/>
    <w:rsid w:val="00177980"/>
    <w:rsid w:val="002B4106"/>
    <w:rsid w:val="009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8938</Characters>
  <Application>Microsoft Office Word</Application>
  <DocSecurity>0</DocSecurity>
  <Lines>74</Lines>
  <Paragraphs>20</Paragraphs>
  <ScaleCrop>false</ScaleCrop>
  <Company>HP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2</cp:revision>
  <dcterms:created xsi:type="dcterms:W3CDTF">2024-02-19T06:55:00Z</dcterms:created>
  <dcterms:modified xsi:type="dcterms:W3CDTF">2024-02-19T06:55:00Z</dcterms:modified>
</cp:coreProperties>
</file>